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98B" w:rsidRPr="002A2E7C" w:rsidRDefault="006D398B" w:rsidP="00995057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>بسمه تعالي</w:t>
      </w:r>
    </w:p>
    <w:p w:rsidR="006D398B" w:rsidRPr="002A2E7C" w:rsidRDefault="006D398B" w:rsidP="00162685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دانشگاه علوم پزشكي سمنان </w:t>
      </w:r>
      <w:r w:rsidRPr="002A2E7C">
        <w:rPr>
          <w:rFonts w:ascii="Sakkal Majalla" w:hAnsi="Sakkal Majalla" w:cs="Sakkal Majalla" w:hint="cs"/>
          <w:b/>
          <w:bCs/>
          <w:sz w:val="22"/>
          <w:szCs w:val="22"/>
          <w:rtl/>
          <w:lang w:bidi="fa-IR"/>
        </w:rPr>
        <w:t>–</w:t>
      </w: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 دانشكده پزشكي </w:t>
      </w:r>
      <w:r w:rsidRPr="002A2E7C">
        <w:rPr>
          <w:rFonts w:ascii="Sakkal Majalla" w:hAnsi="Sakkal Majalla" w:cs="Sakkal Majalla" w:hint="cs"/>
          <w:b/>
          <w:bCs/>
          <w:sz w:val="22"/>
          <w:szCs w:val="22"/>
          <w:rtl/>
          <w:lang w:bidi="fa-IR"/>
        </w:rPr>
        <w:t>–</w:t>
      </w:r>
      <w:r w:rsidRPr="002A2E7C">
        <w:rPr>
          <w:rFonts w:cs="B Nazanin"/>
          <w:b/>
          <w:bCs/>
          <w:sz w:val="22"/>
          <w:szCs w:val="22"/>
          <w:lang w:bidi="fa-IR"/>
        </w:rPr>
        <w:t>EDO</w:t>
      </w:r>
    </w:p>
    <w:p w:rsidR="006D398B" w:rsidRPr="002A2E7C" w:rsidRDefault="00EB06DB" w:rsidP="00FA246B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</w:t>
      </w:r>
      <w:r w:rsidR="006D398B" w:rsidRPr="002A2E7C">
        <w:rPr>
          <w:rFonts w:cs="B Nazanin" w:hint="cs"/>
          <w:b/>
          <w:bCs/>
          <w:sz w:val="22"/>
          <w:szCs w:val="22"/>
          <w:rtl/>
          <w:lang w:bidi="fa-IR"/>
        </w:rPr>
        <w:t>فرم تدوين طرح درس در يك نيمسال تحصيلي</w:t>
      </w:r>
      <w:r w:rsidR="009D267C"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4007CA"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</w:t>
      </w:r>
      <w:r w:rsidR="00A64558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</w:t>
      </w: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9D267C" w:rsidRPr="002A2E7C">
        <w:rPr>
          <w:rFonts w:cs="B Nazanin" w:hint="cs"/>
          <w:b/>
          <w:bCs/>
          <w:sz w:val="20"/>
          <w:szCs w:val="20"/>
          <w:rtl/>
          <w:lang w:bidi="fa-IR"/>
        </w:rPr>
        <w:t>صفحه:</w:t>
      </w:r>
      <w:r w:rsidR="009D267C" w:rsidRPr="002A2E7C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</w:p>
    <w:tbl>
      <w:tblPr>
        <w:tblStyle w:val="TableGrid"/>
        <w:bidiVisual/>
        <w:tblW w:w="15529" w:type="dxa"/>
        <w:jc w:val="center"/>
        <w:tblLayout w:type="fixed"/>
        <w:tblLook w:val="01E0" w:firstRow="1" w:lastRow="1" w:firstColumn="1" w:lastColumn="1" w:noHBand="0" w:noVBand="0"/>
      </w:tblPr>
      <w:tblGrid>
        <w:gridCol w:w="656"/>
        <w:gridCol w:w="236"/>
        <w:gridCol w:w="1323"/>
        <w:gridCol w:w="140"/>
        <w:gridCol w:w="1412"/>
        <w:gridCol w:w="2977"/>
        <w:gridCol w:w="1701"/>
        <w:gridCol w:w="1141"/>
        <w:gridCol w:w="140"/>
        <w:gridCol w:w="1278"/>
        <w:gridCol w:w="140"/>
        <w:gridCol w:w="2127"/>
        <w:gridCol w:w="140"/>
        <w:gridCol w:w="192"/>
        <w:gridCol w:w="1786"/>
        <w:gridCol w:w="140"/>
      </w:tblGrid>
      <w:tr w:rsidR="00804CF2" w:rsidRPr="002A2E7C" w:rsidTr="005D27CB">
        <w:trPr>
          <w:gridAfter w:val="1"/>
          <w:wAfter w:w="140" w:type="dxa"/>
          <w:jc w:val="center"/>
        </w:trPr>
        <w:tc>
          <w:tcPr>
            <w:tcW w:w="3767" w:type="dxa"/>
            <w:gridSpan w:val="5"/>
            <w:tcBorders>
              <w:top w:val="single" w:sz="4" w:space="0" w:color="auto"/>
            </w:tcBorders>
          </w:tcPr>
          <w:p w:rsidR="00804CF2" w:rsidRPr="00804CF2" w:rsidRDefault="00804CF2" w:rsidP="009F238C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موضوع درس </w:t>
            </w:r>
            <w:r w:rsidRPr="00804CF2">
              <w:rPr>
                <w:rFonts w:cs="B Nazanin"/>
                <w:b/>
                <w:bCs/>
                <w:sz w:val="22"/>
                <w:szCs w:val="22"/>
                <w:lang w:bidi="fa-IR"/>
              </w:rPr>
              <w:t>:</w:t>
            </w: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تغذیه در بیماریها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04CF2" w:rsidRPr="00804CF2" w:rsidRDefault="00804CF2" w:rsidP="009F238C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عرصه آموزشي: </w:t>
            </w: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دانشکده پزشکی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04CF2" w:rsidRPr="00804CF2" w:rsidRDefault="00804CF2" w:rsidP="0097588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تعداد كل  واحد : 2  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804CF2" w:rsidRPr="00804CF2" w:rsidRDefault="00804CF2" w:rsidP="009F238C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تئوري: 2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</w:tcBorders>
          </w:tcPr>
          <w:p w:rsidR="00804CF2" w:rsidRPr="00804CF2" w:rsidRDefault="00804CF2" w:rsidP="009F238C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رشته و مقطع تحصيلي :  پزشکی دکترای حرفه ای </w:t>
            </w: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804CF2" w:rsidRPr="00804CF2" w:rsidRDefault="00804CF2" w:rsidP="0097588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04CF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ترم :   5</w:t>
            </w:r>
          </w:p>
        </w:tc>
      </w:tr>
      <w:tr w:rsidR="0010694F" w:rsidRPr="002A2E7C" w:rsidTr="00853B55">
        <w:trPr>
          <w:gridAfter w:val="1"/>
          <w:wAfter w:w="140" w:type="dxa"/>
          <w:jc w:val="center"/>
        </w:trPr>
        <w:tc>
          <w:tcPr>
            <w:tcW w:w="11004" w:type="dxa"/>
            <w:gridSpan w:val="10"/>
          </w:tcPr>
          <w:p w:rsidR="006D398B" w:rsidRPr="002A2E7C" w:rsidRDefault="006D398B" w:rsidP="00975881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كلي درس :</w:t>
            </w:r>
            <w:r w:rsidR="00EB24F8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77AB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آشنایی ب</w:t>
            </w:r>
            <w:r w:rsidR="0097588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امراقبت تغذیه ای</w:t>
            </w:r>
            <w:r w:rsidR="00877AB6" w:rsidRPr="00975881">
              <w:rPr>
                <w:rFonts w:cs="B Nazanin" w:hint="cs"/>
                <w:b/>
                <w:bCs/>
                <w:sz w:val="20"/>
                <w:szCs w:val="20"/>
                <w:shd w:val="clear" w:color="auto" w:fill="DBE5F1" w:themeFill="accent1" w:themeFillTint="33"/>
                <w:rtl/>
                <w:lang w:bidi="fa-IR"/>
              </w:rPr>
              <w:t xml:space="preserve"> </w:t>
            </w:r>
            <w:r w:rsidR="00975881">
              <w:rPr>
                <w:rFonts w:cs="B Nazanin" w:hint="cs"/>
                <w:b/>
                <w:bCs/>
                <w:sz w:val="20"/>
                <w:szCs w:val="20"/>
                <w:shd w:val="clear" w:color="auto" w:fill="DBE5F1" w:themeFill="accent1" w:themeFillTint="33"/>
                <w:rtl/>
                <w:lang w:bidi="fa-IR"/>
              </w:rPr>
              <w:t>، تغذیه درمانی</w:t>
            </w:r>
          </w:p>
        </w:tc>
        <w:tc>
          <w:tcPr>
            <w:tcW w:w="4385" w:type="dxa"/>
            <w:gridSpan w:val="5"/>
          </w:tcPr>
          <w:p w:rsidR="006D398B" w:rsidRPr="002A2E7C" w:rsidRDefault="006D398B" w:rsidP="009F238C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تدوين كننده :</w:t>
            </w:r>
            <w:r w:rsidR="0010694F"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77AB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الهه قدس</w:t>
            </w:r>
          </w:p>
        </w:tc>
      </w:tr>
      <w:tr w:rsidR="00C76D19" w:rsidRPr="002A2E7C" w:rsidTr="00804CF2">
        <w:trPr>
          <w:gridAfter w:val="1"/>
          <w:wAfter w:w="140" w:type="dxa"/>
          <w:jc w:val="center"/>
        </w:trPr>
        <w:tc>
          <w:tcPr>
            <w:tcW w:w="656" w:type="dxa"/>
            <w:vAlign w:val="center"/>
          </w:tcPr>
          <w:p w:rsidR="00C76D19" w:rsidRPr="00853B55" w:rsidRDefault="00C76D19" w:rsidP="009F238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53B5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جلسه</w:t>
            </w:r>
          </w:p>
        </w:tc>
        <w:tc>
          <w:tcPr>
            <w:tcW w:w="1559" w:type="dxa"/>
            <w:gridSpan w:val="2"/>
            <w:vAlign w:val="center"/>
          </w:tcPr>
          <w:p w:rsidR="00C76D19" w:rsidRPr="002A2E7C" w:rsidRDefault="00C76D19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رئوس مطالب</w:t>
            </w:r>
          </w:p>
        </w:tc>
        <w:tc>
          <w:tcPr>
            <w:tcW w:w="7371" w:type="dxa"/>
            <w:gridSpan w:val="5"/>
            <w:vAlign w:val="center"/>
          </w:tcPr>
          <w:p w:rsidR="00C76D19" w:rsidRPr="002A2E7C" w:rsidRDefault="00C76D19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هدف رفتاري هر جلسه درس : (دانشجو در پايان هر جلسه قادر خواهد بود)</w:t>
            </w:r>
          </w:p>
        </w:tc>
        <w:tc>
          <w:tcPr>
            <w:tcW w:w="1418" w:type="dxa"/>
            <w:gridSpan w:val="2"/>
            <w:vAlign w:val="center"/>
          </w:tcPr>
          <w:p w:rsidR="00C76D19" w:rsidRPr="002A2E7C" w:rsidRDefault="00C76D19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حيطه</w:t>
            </w:r>
          </w:p>
        </w:tc>
        <w:tc>
          <w:tcPr>
            <w:tcW w:w="2267" w:type="dxa"/>
            <w:gridSpan w:val="2"/>
            <w:vAlign w:val="center"/>
          </w:tcPr>
          <w:p w:rsidR="00C76D19" w:rsidRPr="002A2E7C" w:rsidRDefault="00C76D19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نحوه ارائه درس، رسانه و وسيله</w:t>
            </w:r>
          </w:p>
        </w:tc>
        <w:tc>
          <w:tcPr>
            <w:tcW w:w="2118" w:type="dxa"/>
            <w:gridSpan w:val="3"/>
            <w:vAlign w:val="center"/>
          </w:tcPr>
          <w:p w:rsidR="00C76D19" w:rsidRPr="002A2E7C" w:rsidRDefault="00C76D19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A2E7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ارزشيابي و فعاليتهاي تكميلي</w:t>
            </w:r>
          </w:p>
        </w:tc>
      </w:tr>
      <w:tr w:rsidR="00C76D19" w:rsidRPr="002A2E7C" w:rsidTr="00804CF2">
        <w:trPr>
          <w:gridAfter w:val="1"/>
          <w:wAfter w:w="140" w:type="dxa"/>
          <w:trHeight w:val="690"/>
          <w:jc w:val="center"/>
        </w:trPr>
        <w:tc>
          <w:tcPr>
            <w:tcW w:w="656" w:type="dxa"/>
            <w:vAlign w:val="center"/>
          </w:tcPr>
          <w:p w:rsidR="00C76D19" w:rsidRPr="002A2E7C" w:rsidRDefault="00C76D19" w:rsidP="0099505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76D19" w:rsidRPr="008652FA" w:rsidRDefault="00C76D19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C76D19" w:rsidRPr="00A7755F" w:rsidRDefault="00C76D19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A7755F">
              <w:rPr>
                <w:rFonts w:cs="B Nazanin" w:hint="cs"/>
                <w:rtl/>
                <w:lang w:bidi="fa-IR"/>
              </w:rPr>
              <w:t xml:space="preserve">مراقبت تغذیه ای و تغذیه درمانی </w:t>
            </w:r>
          </w:p>
        </w:tc>
        <w:tc>
          <w:tcPr>
            <w:tcW w:w="7371" w:type="dxa"/>
            <w:gridSpan w:val="5"/>
            <w:vAlign w:val="center"/>
          </w:tcPr>
          <w:p w:rsidR="00C76D19" w:rsidRPr="005748E2" w:rsidRDefault="00C76D19" w:rsidP="00CA19B6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5748E2">
              <w:rPr>
                <w:rFonts w:cs="B Nazanin" w:hint="cs"/>
                <w:shd w:val="clear" w:color="auto" w:fill="DBE5F1" w:themeFill="accent1" w:themeFillTint="33"/>
                <w:rtl/>
                <w:lang w:bidi="fa-IR"/>
              </w:rPr>
              <w:t xml:space="preserve">نقش تغذیه در ارتقای سلامت ، پیشگیری و درمان بیماری ها </w:t>
            </w:r>
            <w:r>
              <w:rPr>
                <w:rFonts w:cs="B Nazanin" w:hint="cs"/>
                <w:shd w:val="clear" w:color="auto" w:fill="DBE5F1" w:themeFill="accent1" w:themeFillTint="33"/>
                <w:rtl/>
                <w:lang w:bidi="fa-IR"/>
              </w:rPr>
              <w:t xml:space="preserve"> را توضیح</w:t>
            </w:r>
            <w:r>
              <w:rPr>
                <w:rFonts w:cs="B Nazanin"/>
                <w:shd w:val="clear" w:color="auto" w:fill="DBE5F1" w:themeFill="accent1" w:themeFillTint="33"/>
                <w:lang w:bidi="fa-IR"/>
              </w:rPr>
              <w:t xml:space="preserve"> </w:t>
            </w:r>
            <w:r w:rsidRPr="005748E2">
              <w:rPr>
                <w:rFonts w:cs="B Nazanin" w:hint="cs"/>
                <w:shd w:val="clear" w:color="auto" w:fill="DBE5F1" w:themeFill="accent1" w:themeFillTint="33"/>
                <w:rtl/>
                <w:lang w:bidi="fa-IR"/>
              </w:rPr>
              <w:t>دهد.</w:t>
            </w:r>
          </w:p>
        </w:tc>
        <w:tc>
          <w:tcPr>
            <w:tcW w:w="1418" w:type="dxa"/>
            <w:gridSpan w:val="2"/>
            <w:vAlign w:val="center"/>
          </w:tcPr>
          <w:p w:rsidR="00C76D19" w:rsidRPr="00125075" w:rsidRDefault="00C76D19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125075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C76D19" w:rsidRPr="00125075" w:rsidRDefault="00C76D19" w:rsidP="00CA19B6">
            <w:pPr>
              <w:jc w:val="center"/>
              <w:rPr>
                <w:rFonts w:cs="B Nazanin"/>
                <w:lang w:bidi="fa-IR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C76D19" w:rsidRPr="00116E89" w:rsidRDefault="00C76D19" w:rsidP="00F05E29">
            <w:pPr>
              <w:jc w:val="center"/>
              <w:rPr>
                <w:rFonts w:cs="B Nazanin"/>
                <w:rtl/>
                <w:lang w:bidi="fa-IR"/>
              </w:rPr>
            </w:pPr>
            <w:r w:rsidRPr="00116E89">
              <w:rPr>
                <w:rFonts w:cs="B Nazanin" w:hint="cs"/>
                <w:rtl/>
                <w:lang w:bidi="fa-IR"/>
              </w:rPr>
              <w:t>مشارکت در کلاس،</w:t>
            </w:r>
            <w:r w:rsidRPr="00116E89">
              <w:rPr>
                <w:rFonts w:cs="B Nazanin"/>
                <w:rtl/>
                <w:lang w:bidi="fa-IR"/>
              </w:rPr>
              <w:t xml:space="preserve"> ارزش</w:t>
            </w:r>
            <w:r w:rsidRPr="00116E89">
              <w:rPr>
                <w:rFonts w:cs="B Nazanin" w:hint="cs"/>
                <w:rtl/>
                <w:lang w:bidi="fa-IR"/>
              </w:rPr>
              <w:t>یابی</w:t>
            </w:r>
            <w:r w:rsidRPr="00116E89">
              <w:rPr>
                <w:rFonts w:cs="B Nazanin"/>
                <w:rtl/>
                <w:lang w:bidi="fa-IR"/>
              </w:rPr>
              <w:t xml:space="preserve"> پا</w:t>
            </w:r>
            <w:r w:rsidRPr="00116E89">
              <w:rPr>
                <w:rFonts w:cs="B Nazanin" w:hint="cs"/>
                <w:rtl/>
                <w:lang w:bidi="fa-IR"/>
              </w:rPr>
              <w:t>یان ترم</w:t>
            </w:r>
          </w:p>
        </w:tc>
      </w:tr>
      <w:tr w:rsidR="00C76D19" w:rsidRPr="002A2E7C" w:rsidTr="00804CF2">
        <w:trPr>
          <w:gridAfter w:val="1"/>
          <w:wAfter w:w="140" w:type="dxa"/>
          <w:trHeight w:val="1043"/>
          <w:jc w:val="center"/>
        </w:trPr>
        <w:tc>
          <w:tcPr>
            <w:tcW w:w="656" w:type="dxa"/>
            <w:vAlign w:val="center"/>
          </w:tcPr>
          <w:p w:rsidR="00C76D19" w:rsidRPr="008652FA" w:rsidRDefault="00C76D19" w:rsidP="00C34BE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C76D19" w:rsidRPr="00A7755F" w:rsidRDefault="00C76D19" w:rsidP="00CA19B6">
            <w:pPr>
              <w:bidi w:val="0"/>
              <w:jc w:val="center"/>
              <w:rPr>
                <w:rFonts w:cs="B Nazanin"/>
                <w:lang w:bidi="fa-IR"/>
              </w:rPr>
            </w:pPr>
            <w:r w:rsidRPr="00A7755F">
              <w:rPr>
                <w:rFonts w:cs="B Nazanin" w:hint="cs"/>
                <w:rtl/>
                <w:lang w:bidi="fa-IR"/>
              </w:rPr>
              <w:t>برنامه، رژیم غذایی</w:t>
            </w:r>
          </w:p>
        </w:tc>
        <w:tc>
          <w:tcPr>
            <w:tcW w:w="7371" w:type="dxa"/>
            <w:gridSpan w:val="5"/>
            <w:vAlign w:val="center"/>
          </w:tcPr>
          <w:p w:rsidR="00C76D19" w:rsidRPr="005748E2" w:rsidRDefault="00C76D19" w:rsidP="005748E2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5748E2">
              <w:rPr>
                <w:rFonts w:ascii="Tahoma" w:hAnsi="Tahoma" w:cs="B Nazanin" w:hint="cs"/>
                <w:rtl/>
                <w:lang w:bidi="fa-IR"/>
              </w:rPr>
              <w:t xml:space="preserve">انواع رژیم های غذایی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را نام ببرد. غذاهای مجاز و غیر مجاز در هر گروه را توضیح دهد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 xml:space="preserve">،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راهکارهای 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>مقوی و مغذی کردن غذاها، تغییرات فیزیکی و شیمیایی غذارا توضیح دهد</w:t>
            </w:r>
            <w:r>
              <w:rPr>
                <w:rFonts w:ascii="Tahoma" w:hAnsi="Tahoma" w:cs="B Nazanin" w:hint="cs"/>
                <w:rtl/>
                <w:lang w:bidi="fa-IR"/>
              </w:rPr>
              <w:t>.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 xml:space="preserve"> راههای دریافت مواد مغذی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مختلف و مناسب را بیان کند</w:t>
            </w:r>
          </w:p>
        </w:tc>
        <w:tc>
          <w:tcPr>
            <w:tcW w:w="1418" w:type="dxa"/>
            <w:gridSpan w:val="2"/>
            <w:vAlign w:val="center"/>
          </w:tcPr>
          <w:p w:rsidR="00C76D19" w:rsidRPr="00125075" w:rsidRDefault="00C76D19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125075">
              <w:rPr>
                <w:rFonts w:cs="B Nazanin" w:hint="cs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C76D19" w:rsidRPr="00125075" w:rsidRDefault="00C76D19" w:rsidP="00CA19B6">
            <w:pPr>
              <w:jc w:val="center"/>
              <w:rPr>
                <w:rFonts w:cs="B Nazanin"/>
                <w:lang w:bidi="fa-IR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C76D19" w:rsidRPr="00116E89" w:rsidRDefault="00C76D19" w:rsidP="00CA19B6">
            <w:pPr>
              <w:jc w:val="center"/>
              <w:rPr>
                <w:rFonts w:cs="B Nazanin"/>
                <w:rtl/>
                <w:lang w:bidi="fa-IR"/>
              </w:rPr>
            </w:pPr>
            <w:r w:rsidRPr="00116E89">
              <w:rPr>
                <w:rFonts w:cs="B Nazanin" w:hint="cs"/>
                <w:rtl/>
                <w:lang w:bidi="fa-IR"/>
              </w:rPr>
              <w:t>مشارکت در کلاس،</w:t>
            </w:r>
            <w:r w:rsidRPr="00116E89">
              <w:rPr>
                <w:rFonts w:cs="B Nazanin"/>
                <w:rtl/>
                <w:lang w:bidi="fa-IR"/>
              </w:rPr>
              <w:t xml:space="preserve"> ارزش</w:t>
            </w:r>
            <w:r w:rsidRPr="00116E89">
              <w:rPr>
                <w:rFonts w:cs="B Nazanin" w:hint="cs"/>
                <w:rtl/>
                <w:lang w:bidi="fa-IR"/>
              </w:rPr>
              <w:t>یابی</w:t>
            </w:r>
            <w:r w:rsidRPr="00116E89">
              <w:rPr>
                <w:rFonts w:cs="B Nazanin"/>
                <w:rtl/>
                <w:lang w:bidi="fa-IR"/>
              </w:rPr>
              <w:t xml:space="preserve"> پا</w:t>
            </w:r>
            <w:r w:rsidRPr="00116E89">
              <w:rPr>
                <w:rFonts w:cs="B Nazanin" w:hint="cs"/>
                <w:rtl/>
                <w:lang w:bidi="fa-IR"/>
              </w:rPr>
              <w:t>یان ترم</w:t>
            </w:r>
          </w:p>
        </w:tc>
      </w:tr>
      <w:tr w:rsidR="00C76D19" w:rsidRPr="002A2E7C" w:rsidTr="00804CF2">
        <w:trPr>
          <w:gridAfter w:val="1"/>
          <w:wAfter w:w="140" w:type="dxa"/>
          <w:trHeight w:val="707"/>
          <w:jc w:val="center"/>
        </w:trPr>
        <w:tc>
          <w:tcPr>
            <w:tcW w:w="656" w:type="dxa"/>
            <w:vAlign w:val="center"/>
          </w:tcPr>
          <w:p w:rsidR="00C76D19" w:rsidRPr="007B445C" w:rsidRDefault="00C76D19" w:rsidP="007B445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C76D19" w:rsidRPr="00A7755F" w:rsidRDefault="00C76D19" w:rsidP="00975881">
            <w:pPr>
              <w:bidi w:val="0"/>
              <w:jc w:val="center"/>
              <w:rPr>
                <w:rFonts w:cs="B Nazanin"/>
                <w:lang w:bidi="fa-IR"/>
              </w:rPr>
            </w:pPr>
            <w:r w:rsidRPr="00A7755F">
              <w:rPr>
                <w:rFonts w:cs="B Nazanin" w:hint="cs"/>
                <w:rtl/>
                <w:lang w:bidi="fa-IR"/>
              </w:rPr>
              <w:t>تغذیه در استرس حاد</w:t>
            </w:r>
          </w:p>
        </w:tc>
        <w:tc>
          <w:tcPr>
            <w:tcW w:w="7371" w:type="dxa"/>
            <w:gridSpan w:val="5"/>
            <w:vAlign w:val="center"/>
          </w:tcPr>
          <w:p w:rsidR="00C76D19" w:rsidRPr="005748E2" w:rsidRDefault="00C76D19" w:rsidP="003D52C8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 xml:space="preserve">تغییر نیازهای 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>تغذیه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ای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 xml:space="preserve"> در تروماهای حاد و شدید ، بیماریهای حاد 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را برشمارد.استرس متابولیک را تعریف کند. درجات استرس در بیماری های مختلف را توضبح دهد.</w:t>
            </w:r>
          </w:p>
        </w:tc>
        <w:tc>
          <w:tcPr>
            <w:tcW w:w="1418" w:type="dxa"/>
            <w:gridSpan w:val="2"/>
            <w:vAlign w:val="center"/>
          </w:tcPr>
          <w:p w:rsidR="00C76D19" w:rsidRPr="00125075" w:rsidRDefault="00C76D19" w:rsidP="00975881">
            <w:pPr>
              <w:jc w:val="center"/>
              <w:rPr>
                <w:rFonts w:cs="B Nazanin"/>
              </w:rPr>
            </w:pPr>
            <w:r w:rsidRPr="00125075">
              <w:rPr>
                <w:rFonts w:cs="B Nazanin"/>
                <w:rtl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C76D19" w:rsidRPr="00125075" w:rsidRDefault="00C76D19" w:rsidP="00975881">
            <w:pPr>
              <w:rPr>
                <w:rFonts w:cs="B Nazanin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C76D19" w:rsidRPr="00116E89" w:rsidRDefault="00C76D19" w:rsidP="00975881">
            <w:pPr>
              <w:jc w:val="center"/>
              <w:rPr>
                <w:rFonts w:cs="B Nazanin"/>
              </w:rPr>
            </w:pPr>
            <w:r w:rsidRPr="00116E89">
              <w:rPr>
                <w:rFonts w:cs="B Nazanin" w:hint="cs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C76D19" w:rsidRPr="002A2E7C" w:rsidTr="00804CF2">
        <w:trPr>
          <w:gridAfter w:val="1"/>
          <w:wAfter w:w="140" w:type="dxa"/>
          <w:trHeight w:val="692"/>
          <w:jc w:val="center"/>
        </w:trPr>
        <w:tc>
          <w:tcPr>
            <w:tcW w:w="656" w:type="dxa"/>
            <w:vAlign w:val="center"/>
          </w:tcPr>
          <w:p w:rsidR="00C76D19" w:rsidRPr="002A2E7C" w:rsidRDefault="00C76D19" w:rsidP="007B445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C76D19" w:rsidRPr="00A7755F" w:rsidRDefault="00C76D19" w:rsidP="00975881">
            <w:pPr>
              <w:jc w:val="center"/>
              <w:rPr>
                <w:rFonts w:cs="B Nazanin"/>
              </w:rPr>
            </w:pPr>
            <w:r w:rsidRPr="00A7755F">
              <w:rPr>
                <w:rFonts w:cs="B Nazanin" w:hint="cs"/>
                <w:rtl/>
              </w:rPr>
              <w:t>تغذیه در بیماری های ریوی</w:t>
            </w:r>
          </w:p>
        </w:tc>
        <w:tc>
          <w:tcPr>
            <w:tcW w:w="7371" w:type="dxa"/>
            <w:gridSpan w:val="5"/>
            <w:vAlign w:val="center"/>
          </w:tcPr>
          <w:p w:rsidR="00C76D19" w:rsidRPr="005748E2" w:rsidRDefault="00C76D19" w:rsidP="0097588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اهمیت و نقش </w:t>
            </w:r>
            <w:r w:rsidRPr="005748E2">
              <w:rPr>
                <w:rFonts w:cs="B Nazanin" w:hint="cs"/>
                <w:rtl/>
              </w:rPr>
              <w:t>تغذیه در بیماری های انسدادی مزمن ریه ، آسم ، عفونت های دستگاه تنفسی، سل</w:t>
            </w:r>
            <w:r>
              <w:rPr>
                <w:rFonts w:cs="B Nazanin" w:hint="cs"/>
                <w:rtl/>
              </w:rPr>
              <w:t xml:space="preserve"> را بیان کند.</w:t>
            </w:r>
          </w:p>
        </w:tc>
        <w:tc>
          <w:tcPr>
            <w:tcW w:w="1418" w:type="dxa"/>
            <w:gridSpan w:val="2"/>
            <w:vAlign w:val="center"/>
          </w:tcPr>
          <w:p w:rsidR="00C76D19" w:rsidRPr="00125075" w:rsidRDefault="00C76D19" w:rsidP="00975881">
            <w:pPr>
              <w:jc w:val="center"/>
              <w:rPr>
                <w:rFonts w:cs="B Nazanin"/>
              </w:rPr>
            </w:pPr>
            <w:r w:rsidRPr="00125075">
              <w:rPr>
                <w:rFonts w:cs="B Nazanin"/>
                <w:rtl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C76D19" w:rsidRPr="00125075" w:rsidRDefault="00C76D19" w:rsidP="00975881">
            <w:pPr>
              <w:rPr>
                <w:rFonts w:cs="B Nazanin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C76D19" w:rsidRPr="00116E89" w:rsidRDefault="00C76D19" w:rsidP="00975881">
            <w:pPr>
              <w:jc w:val="center"/>
              <w:rPr>
                <w:rFonts w:cs="B Nazanin"/>
              </w:rPr>
            </w:pPr>
            <w:r w:rsidRPr="00116E89">
              <w:rPr>
                <w:rFonts w:cs="B Nazanin" w:hint="cs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C76D19" w:rsidRPr="002A2E7C" w:rsidTr="00804CF2">
        <w:trPr>
          <w:gridAfter w:val="1"/>
          <w:wAfter w:w="140" w:type="dxa"/>
          <w:trHeight w:val="545"/>
          <w:jc w:val="center"/>
        </w:trPr>
        <w:tc>
          <w:tcPr>
            <w:tcW w:w="656" w:type="dxa"/>
            <w:vAlign w:val="center"/>
          </w:tcPr>
          <w:p w:rsidR="00C76D19" w:rsidRPr="002A2E7C" w:rsidRDefault="00C76D19" w:rsidP="0097588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C76D19" w:rsidRPr="00A7755F" w:rsidRDefault="00C76D19" w:rsidP="00975881">
            <w:pPr>
              <w:jc w:val="center"/>
              <w:rPr>
                <w:rFonts w:cs="B Nazanin"/>
              </w:rPr>
            </w:pPr>
            <w:r w:rsidRPr="00A7755F">
              <w:rPr>
                <w:rFonts w:cs="B Nazanin" w:hint="cs"/>
                <w:rtl/>
              </w:rPr>
              <w:t>تغذیه در بیماری های قلبی</w:t>
            </w:r>
          </w:p>
        </w:tc>
        <w:tc>
          <w:tcPr>
            <w:tcW w:w="7371" w:type="dxa"/>
            <w:gridSpan w:val="5"/>
            <w:vAlign w:val="center"/>
          </w:tcPr>
          <w:p w:rsidR="00C76D19" w:rsidRPr="005748E2" w:rsidRDefault="00C76D19" w:rsidP="00A7755F">
            <w:pPr>
              <w:jc w:val="center"/>
              <w:rPr>
                <w:rFonts w:cs="B Nazanin"/>
                <w:rtl/>
                <w:lang w:bidi="fa-IR"/>
              </w:rPr>
            </w:pPr>
            <w:r w:rsidRPr="005748E2">
              <w:rPr>
                <w:rFonts w:cs="B Nazanin" w:hint="cs"/>
                <w:rtl/>
              </w:rPr>
              <w:t xml:space="preserve">نقش </w:t>
            </w:r>
            <w:r>
              <w:rPr>
                <w:rFonts w:cs="B Nazanin" w:hint="cs"/>
                <w:rtl/>
              </w:rPr>
              <w:t xml:space="preserve">و اهمیت </w:t>
            </w:r>
            <w:r w:rsidRPr="005748E2">
              <w:rPr>
                <w:rFonts w:cs="B Nazanin" w:hint="cs"/>
                <w:rtl/>
              </w:rPr>
              <w:t xml:space="preserve">تغذیه در پیشگیری و درمان بیماری فشارخون و بیماری های کرونر قلبی </w:t>
            </w:r>
            <w:r>
              <w:rPr>
                <w:rFonts w:cs="B Nazanin" w:hint="cs"/>
                <w:rtl/>
              </w:rPr>
              <w:t xml:space="preserve">را بداند. رژیم </w:t>
            </w:r>
            <w:r w:rsidRPr="005748E2">
              <w:rPr>
                <w:rFonts w:cs="B Nazanin"/>
              </w:rPr>
              <w:t>DASH</w:t>
            </w:r>
            <w:r>
              <w:rPr>
                <w:rFonts w:cs="B Nazanin" w:hint="cs"/>
                <w:rtl/>
                <w:lang w:bidi="fa-IR"/>
              </w:rPr>
              <w:t xml:space="preserve"> را بشناسد</w:t>
            </w:r>
            <w:r w:rsidRPr="005748E2">
              <w:rPr>
                <w:rFonts w:cs="B Nazanin" w:hint="cs"/>
                <w:rtl/>
                <w:lang w:bidi="fa-IR"/>
              </w:rPr>
              <w:t xml:space="preserve"> ؛ </w:t>
            </w:r>
            <w:r>
              <w:rPr>
                <w:rFonts w:cs="B Nazanin" w:hint="cs"/>
                <w:rtl/>
                <w:lang w:bidi="fa-IR"/>
              </w:rPr>
              <w:t xml:space="preserve">اصول تغذیه در </w:t>
            </w:r>
            <w:r w:rsidRPr="005748E2">
              <w:rPr>
                <w:rFonts w:cs="B Nazanin" w:hint="cs"/>
                <w:rtl/>
                <w:lang w:bidi="fa-IR"/>
              </w:rPr>
              <w:t>نارسایی قلبی</w:t>
            </w:r>
            <w:r>
              <w:rPr>
                <w:rFonts w:cs="B Nazanin" w:hint="cs"/>
                <w:rtl/>
                <w:lang w:bidi="fa-IR"/>
              </w:rPr>
              <w:t xml:space="preserve"> را  بداند</w:t>
            </w:r>
          </w:p>
        </w:tc>
        <w:tc>
          <w:tcPr>
            <w:tcW w:w="1418" w:type="dxa"/>
            <w:gridSpan w:val="2"/>
            <w:vAlign w:val="center"/>
          </w:tcPr>
          <w:p w:rsidR="00C76D19" w:rsidRPr="00125075" w:rsidRDefault="00C76D19" w:rsidP="00975881">
            <w:pPr>
              <w:jc w:val="center"/>
              <w:rPr>
                <w:rFonts w:cs="B Nazanin"/>
              </w:rPr>
            </w:pPr>
            <w:r w:rsidRPr="00125075">
              <w:rPr>
                <w:rFonts w:cs="B Nazanin"/>
                <w:rtl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C76D19" w:rsidRPr="00125075" w:rsidRDefault="00C76D19" w:rsidP="00975881">
            <w:pPr>
              <w:rPr>
                <w:rFonts w:cs="B Nazanin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C76D19" w:rsidRPr="00116E89" w:rsidRDefault="00C76D19" w:rsidP="00975881">
            <w:pPr>
              <w:jc w:val="center"/>
              <w:rPr>
                <w:rFonts w:cs="B Nazanin"/>
              </w:rPr>
            </w:pPr>
            <w:r w:rsidRPr="00116E89">
              <w:rPr>
                <w:rFonts w:cs="B Nazanin" w:hint="cs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C76D19" w:rsidRPr="002A2E7C" w:rsidTr="00804CF2">
        <w:trPr>
          <w:gridAfter w:val="1"/>
          <w:wAfter w:w="140" w:type="dxa"/>
          <w:trHeight w:val="766"/>
          <w:jc w:val="center"/>
        </w:trPr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C76D19" w:rsidRPr="002A2E7C" w:rsidRDefault="00C76D19" w:rsidP="0097588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C76D19" w:rsidRPr="00A7755F" w:rsidRDefault="00C76D19" w:rsidP="00975881">
            <w:pPr>
              <w:bidi w:val="0"/>
              <w:jc w:val="center"/>
              <w:rPr>
                <w:rFonts w:cs="B Nazanin"/>
                <w:lang w:bidi="fa-IR"/>
              </w:rPr>
            </w:pPr>
            <w:r w:rsidRPr="00A7755F">
              <w:rPr>
                <w:rFonts w:cs="B Nazanin" w:hint="cs"/>
                <w:rtl/>
                <w:lang w:bidi="fa-IR"/>
              </w:rPr>
              <w:t xml:space="preserve">تغذیه در کم خونی ها 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vAlign w:val="center"/>
          </w:tcPr>
          <w:p w:rsidR="00C76D19" w:rsidRPr="005748E2" w:rsidRDefault="00C76D19" w:rsidP="00A7755F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5748E2">
              <w:rPr>
                <w:rFonts w:ascii="Tahoma" w:hAnsi="Tahoma" w:cs="B Nazanin" w:hint="cs"/>
                <w:rtl/>
                <w:lang w:bidi="fa-IR"/>
              </w:rPr>
              <w:t xml:space="preserve">نقش تغذیه در پیشگیری و درمان کم خونی ها ، </w:t>
            </w:r>
            <w:r>
              <w:rPr>
                <w:rFonts w:ascii="Tahoma" w:hAnsi="Tahoma" w:cs="B Nazanin" w:hint="cs"/>
                <w:rtl/>
                <w:lang w:bidi="fa-IR"/>
              </w:rPr>
              <w:t>را بداند. لائم کم خونی های مختلف را بداند. بیماریهای منجر به کم خونی و مکانیسم آن را بداند، با درمان دارویی،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>مکمل یاری و غنی سازی</w:t>
            </w:r>
            <w:r>
              <w:rPr>
                <w:rFonts w:ascii="Tahoma" w:hAnsi="Tahoma" w:cs="B Nazanin" w:hint="cs"/>
                <w:rtl/>
                <w:lang w:bidi="fa-IR"/>
              </w:rPr>
              <w:t xml:space="preserve"> مواد غذایی آشنا باشد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C76D19" w:rsidRPr="00125075" w:rsidRDefault="00C76D19" w:rsidP="00975881">
            <w:pPr>
              <w:jc w:val="center"/>
              <w:rPr>
                <w:rFonts w:cs="B Nazanin"/>
              </w:rPr>
            </w:pPr>
            <w:r w:rsidRPr="00125075">
              <w:rPr>
                <w:rFonts w:cs="B Nazanin"/>
                <w:rtl/>
              </w:rPr>
              <w:t>دانش و نگرش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C76D19" w:rsidRPr="00125075" w:rsidRDefault="00C76D19" w:rsidP="00975881">
            <w:pPr>
              <w:rPr>
                <w:rFonts w:cs="B Nazanin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center"/>
          </w:tcPr>
          <w:p w:rsidR="00C76D19" w:rsidRPr="00116E89" w:rsidRDefault="00C76D19" w:rsidP="00975881">
            <w:pPr>
              <w:jc w:val="center"/>
              <w:rPr>
                <w:rFonts w:cs="B Nazanin"/>
              </w:rPr>
            </w:pPr>
            <w:r w:rsidRPr="00116E89">
              <w:rPr>
                <w:rFonts w:cs="B Nazanin" w:hint="cs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C76D19" w:rsidRPr="002A2E7C" w:rsidTr="00804CF2">
        <w:trPr>
          <w:gridAfter w:val="1"/>
          <w:wAfter w:w="140" w:type="dxa"/>
          <w:trHeight w:val="85"/>
          <w:jc w:val="center"/>
        </w:trPr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C76D19" w:rsidRPr="002A2E7C" w:rsidRDefault="00C76D19" w:rsidP="0097588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C76D19" w:rsidRPr="00A7755F" w:rsidRDefault="00C76D19" w:rsidP="00975881">
            <w:pPr>
              <w:bidi w:val="0"/>
              <w:jc w:val="center"/>
              <w:rPr>
                <w:rFonts w:cs="B Nazanin"/>
                <w:lang w:bidi="fa-IR"/>
              </w:rPr>
            </w:pPr>
            <w:r w:rsidRPr="00A7755F">
              <w:rPr>
                <w:rFonts w:cs="B Nazanin" w:hint="cs"/>
                <w:rtl/>
                <w:lang w:bidi="fa-IR"/>
              </w:rPr>
              <w:t xml:space="preserve">تغذیه در آلرژی ها 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vAlign w:val="center"/>
          </w:tcPr>
          <w:p w:rsidR="00C76D19" w:rsidRPr="005748E2" w:rsidRDefault="00C76D19" w:rsidP="00975881">
            <w:pPr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5748E2">
              <w:rPr>
                <w:rFonts w:ascii="Tahoma" w:hAnsi="Tahoma" w:cs="B Nazanin" w:hint="cs"/>
                <w:rtl/>
                <w:lang w:bidi="fa-IR"/>
              </w:rPr>
              <w:t>تغذیه در پیشگیری و درمان حساسیت های غذایی</w:t>
            </w:r>
            <w:r w:rsidR="00853B55">
              <w:rPr>
                <w:rFonts w:ascii="Tahoma" w:hAnsi="Tahoma" w:cs="B Nazanin" w:hint="cs"/>
                <w:rtl/>
                <w:lang w:bidi="fa-IR"/>
              </w:rPr>
              <w:t xml:space="preserve"> را بشناسد.</w:t>
            </w:r>
            <w:r w:rsidRPr="005748E2">
              <w:rPr>
                <w:rFonts w:ascii="Tahoma" w:hAnsi="Tahoma" w:cs="B Nazanin" w:hint="cs"/>
                <w:rtl/>
                <w:lang w:bidi="fa-IR"/>
              </w:rPr>
              <w:t>، انواع واکنشهای حاد و غیر حاد سیستم ایمنی به غذاها</w:t>
            </w:r>
            <w:r w:rsidR="00804CF2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="00853B55">
              <w:rPr>
                <w:rFonts w:ascii="Tahoma" w:hAnsi="Tahoma" w:cs="B Nazanin" w:hint="cs"/>
                <w:rtl/>
                <w:lang w:bidi="fa-IR"/>
              </w:rPr>
              <w:t xml:space="preserve">را برشمارد </w:t>
            </w:r>
            <w:r w:rsidR="00804CF2">
              <w:rPr>
                <w:rFonts w:ascii="Tahoma" w:hAnsi="Tahoma" w:cs="B Nazanin" w:hint="cs"/>
                <w:rtl/>
                <w:lang w:bidi="fa-IR"/>
              </w:rPr>
              <w:t>. انواع عدم تحمل غذایی را بشناسد و نقش تغذیه در آن را برشمارد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C76D19" w:rsidRPr="00125075" w:rsidRDefault="00C76D19" w:rsidP="00975881">
            <w:pPr>
              <w:jc w:val="center"/>
              <w:rPr>
                <w:rFonts w:cs="B Nazanin"/>
                <w:rtl/>
                <w:lang w:bidi="fa-IR"/>
              </w:rPr>
            </w:pPr>
            <w:r w:rsidRPr="00125075">
              <w:rPr>
                <w:rFonts w:cs="B Nazanin"/>
                <w:rtl/>
              </w:rPr>
              <w:t>دانش و نگرش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C76D19" w:rsidRPr="00125075" w:rsidRDefault="00C76D19" w:rsidP="00975881">
            <w:pPr>
              <w:rPr>
                <w:rFonts w:cs="B Nazanin"/>
              </w:rPr>
            </w:pPr>
            <w:r w:rsidRPr="00125075">
              <w:rPr>
                <w:rFonts w:cs="B Nazanin" w:hint="cs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center"/>
          </w:tcPr>
          <w:p w:rsidR="00C76D19" w:rsidRPr="00225EB5" w:rsidRDefault="00C76D19" w:rsidP="00975881">
            <w:pPr>
              <w:jc w:val="center"/>
              <w:rPr>
                <w:rFonts w:cs="B Nazanin"/>
              </w:rPr>
            </w:pPr>
            <w:r w:rsidRPr="00225EB5">
              <w:rPr>
                <w:rFonts w:cs="B Nazanin" w:hint="cs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CA19B6" w:rsidRPr="002A2E7C" w:rsidTr="00853B55">
        <w:trPr>
          <w:trHeight w:val="714"/>
          <w:jc w:val="center"/>
        </w:trPr>
        <w:tc>
          <w:tcPr>
            <w:tcW w:w="656" w:type="dxa"/>
            <w:tcBorders>
              <w:left w:val="nil"/>
              <w:bottom w:val="single" w:sz="4" w:space="0" w:color="auto"/>
              <w:right w:val="nil"/>
            </w:tcBorders>
          </w:tcPr>
          <w:p w:rsidR="00CA19B6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Pr="002A2E7C" w:rsidRDefault="00CA19B6" w:rsidP="00CA19B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6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A19B6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CA19B6" w:rsidRPr="002A2E7C" w:rsidRDefault="00CA19B6" w:rsidP="00CA19B6">
            <w:pPr>
              <w:bidi w:val="0"/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rPr>
                <w:rFonts w:ascii="Tahoma" w:hAnsi="Tahoma"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4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jc w:val="lowKashida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6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jc w:val="lowKashida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1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CA19B6" w:rsidRPr="002A2E7C" w:rsidRDefault="00CA19B6" w:rsidP="00CA19B6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B445C" w:rsidRPr="002A2E7C" w:rsidTr="00853B55">
        <w:trPr>
          <w:gridAfter w:val="1"/>
          <w:wAfter w:w="140" w:type="dxa"/>
          <w:trHeight w:val="425"/>
          <w:jc w:val="center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7B445C" w:rsidRPr="00853B55" w:rsidRDefault="00853B55" w:rsidP="00853B55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53B55">
              <w:rPr>
                <w:rFonts w:cs="B Nazanin" w:hint="cs"/>
                <w:b/>
                <w:bCs/>
                <w:sz w:val="16"/>
                <w:szCs w:val="16"/>
                <w:rtl/>
              </w:rPr>
              <w:t>جل</w:t>
            </w:r>
            <w:r w:rsidR="007B445C" w:rsidRPr="00853B55">
              <w:rPr>
                <w:rFonts w:cs="B Nazanin"/>
                <w:b/>
                <w:bCs/>
                <w:sz w:val="16"/>
                <w:szCs w:val="16"/>
                <w:rtl/>
              </w:rPr>
              <w:t>سه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7B445C" w:rsidRPr="00995057" w:rsidRDefault="007B445C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رئوس مطالب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</w:tcBorders>
            <w:vAlign w:val="center"/>
          </w:tcPr>
          <w:p w:rsidR="007B445C" w:rsidRPr="00995057" w:rsidRDefault="007B445C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هدف رفتاري هر جلسه درس :( دانشجو در پايان هر جلسه قادر خواهد بود)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7B445C" w:rsidRPr="00995057" w:rsidRDefault="007B445C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حيطه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</w:tcBorders>
            <w:vAlign w:val="center"/>
          </w:tcPr>
          <w:p w:rsidR="007B445C" w:rsidRPr="00995057" w:rsidRDefault="007B445C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نحوه ارائه درس، رسانه و وسيله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</w:tcBorders>
            <w:vAlign w:val="center"/>
          </w:tcPr>
          <w:p w:rsidR="007B445C" w:rsidRPr="00995057" w:rsidRDefault="007B445C" w:rsidP="00CA19B6">
            <w:pPr>
              <w:jc w:val="center"/>
              <w:rPr>
                <w:rFonts w:cs="B Titr"/>
                <w:sz w:val="20"/>
                <w:szCs w:val="20"/>
              </w:rPr>
            </w:pPr>
            <w:r w:rsidRPr="00995057">
              <w:rPr>
                <w:rFonts w:cs="B Titr"/>
                <w:sz w:val="20"/>
                <w:szCs w:val="20"/>
                <w:rtl/>
              </w:rPr>
              <w:t>ارزشيابي و فعاليتهاي تكميلي</w:t>
            </w:r>
          </w:p>
        </w:tc>
      </w:tr>
      <w:tr w:rsidR="007B445C" w:rsidRPr="002A2E7C" w:rsidTr="00DF0E49">
        <w:trPr>
          <w:gridAfter w:val="1"/>
          <w:wAfter w:w="140" w:type="dxa"/>
          <w:trHeight w:val="692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 بیماری های گوارشی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تغذیه 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درمانی 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در بیماری های رفلاکس، اولسر پپتیک ، مشکلات دهانی و دندانی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توضیح دهد. اهمیت پرهیز غذایی انتخابی را توضیح دهد.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511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 بیماری های گوارشی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7B445C" w:rsidP="00DF0E4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مراقبت تغذیه ای وتغذیه درمانی در اسهال و یبوست، انواع کولیت ها ، 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بیماری های خود ایمنی مانند 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سلیاک 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بداند. 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آلرژی به پروتئین شیر گاو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بشناسد و علائم و خطرات آن را توصیف کند.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894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تغذیه در سرطان 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7B445C" w:rsidP="00DF0E4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نقش غذاها، آنتی اکسیدان ها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مکمل ها در پیشگیری از سرطان بیان کند . اهمیت 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سوء تغذیه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کاشکسی </w:t>
            </w:r>
            <w:r w:rsidR="00DF0E49">
              <w:rPr>
                <w:rFonts w:cs="B Nazanin" w:hint="cs"/>
                <w:sz w:val="22"/>
                <w:szCs w:val="22"/>
                <w:rtl/>
                <w:lang w:bidi="fa-IR"/>
              </w:rPr>
              <w:t>را در کاهش تاثیر درمان بداند.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767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 بیماری های کبدی و صفراوی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DF0E49" w:rsidP="00DF0E4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نقش تغذیه در پیشگیری و درمان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کبد چرب،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را بداند. ارتباط تغذیه، سموم منتقله از راه غذا  و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سرطان کبدی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بداند. مکانیسم بروز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، سیروز، سنگ کیسه صفرا، کله سیستیت، هپاتیت ها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بداند و نقش تغذیه در پیشگیری و درمان بیماری های کبدی بیان کند.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551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 بیماری های کلیوی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DF0E49" w:rsidP="00DF0E4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نقش تغذیه در بروز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سنگ کلیه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را بداند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غذاها و گیاهانی که ذر درمان و پیشگیری از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عفونتهای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سیستم ادراری موثرند را نام ببرد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با منبع انرژی مناسب و تنظیم پروتئین دریافتی در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نفریت ها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و نفروز ها آشنا باشد.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551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تغذیه در بیماری های خود ایمنی 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DF0E49" w:rsidP="009B103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نقش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درمان و پیشگیری از حملات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بیماری ام اس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بداند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، رژيم غذایی مدیترانه ای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را بیان کند.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، اهمیت مکمل های ویتامینی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در پیش</w:t>
            </w:r>
            <w:r w:rsidR="009B1037">
              <w:rPr>
                <w:rFonts w:cs="B Nazanin" w:hint="cs"/>
                <w:sz w:val="22"/>
                <w:szCs w:val="22"/>
                <w:rtl/>
                <w:lang w:bidi="fa-IR"/>
              </w:rPr>
              <w:t>گ</w:t>
            </w:r>
            <w:bookmarkStart w:id="0" w:name="_GoBack"/>
            <w:bookmarkEnd w:id="0"/>
            <w:r>
              <w:rPr>
                <w:rFonts w:cs="B Nazanin" w:hint="cs"/>
                <w:sz w:val="22"/>
                <w:szCs w:val="22"/>
                <w:rtl/>
                <w:lang w:bidi="fa-IR"/>
              </w:rPr>
              <w:t>یری از عود بیماری ام اس بداند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551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AE40BC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تغذیه در تنظیم وزن 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DF0E49" w:rsidP="009B1037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تعریف و طبقه بندی توده بدنی را توضیح دهد. معیارهای تشخیص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چاقی و لاغری،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پیامدهای آن را بداند.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معیا</w:t>
            </w:r>
            <w:r w:rsidR="009B1037">
              <w:rPr>
                <w:rFonts w:cs="B Nazanin" w:hint="cs"/>
                <w:sz w:val="22"/>
                <w:szCs w:val="22"/>
                <w:rtl/>
                <w:lang w:bidi="fa-IR"/>
              </w:rPr>
              <w:t>رهای اندازه گیری کالری دریافتی و فاکتورهای موثر بر آن را برشمارد.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دلایل سوء تغذیه </w:t>
            </w:r>
            <w:r w:rsidR="009B103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برشمارد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 </w:t>
            </w:r>
            <w:r w:rsidR="009B1037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اثرات</w:t>
            </w:r>
            <w:r w:rsidR="009B1037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بدخوری ها و رژیم های با محدودیت کالری شدید</w:t>
            </w:r>
            <w:r w:rsidR="009B1037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را بداند.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551"/>
          <w:jc w:val="center"/>
        </w:trPr>
        <w:tc>
          <w:tcPr>
            <w:tcW w:w="656" w:type="dxa"/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 بیماری های ژنتیک</w:t>
            </w:r>
            <w:r w:rsidR="009B1037">
              <w:rPr>
                <w:rFonts w:cs="B Nazanin" w:hint="cs"/>
                <w:sz w:val="22"/>
                <w:szCs w:val="22"/>
                <w:rtl/>
                <w:lang w:bidi="fa-IR"/>
              </w:rPr>
              <w:t>، نقص های متابولیکی</w:t>
            </w:r>
          </w:p>
        </w:tc>
        <w:tc>
          <w:tcPr>
            <w:tcW w:w="7371" w:type="dxa"/>
            <w:gridSpan w:val="5"/>
            <w:vAlign w:val="center"/>
          </w:tcPr>
          <w:p w:rsidR="007B445C" w:rsidRPr="00853B55" w:rsidRDefault="009B1037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نقش تغذیه را در درمان بیماری های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کمبود لاکتاز، </w:t>
            </w:r>
            <w:r w:rsidR="007B445C" w:rsidRPr="00853B55">
              <w:rPr>
                <w:rFonts w:cs="B Nazanin"/>
                <w:sz w:val="22"/>
                <w:szCs w:val="22"/>
                <w:lang w:bidi="fa-IR"/>
              </w:rPr>
              <w:t>G6PD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موکوپلی ساکاریدوز، بیماری شربت افرا، فنیل کتونوریا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توضیحخ دهد</w:t>
            </w:r>
          </w:p>
        </w:tc>
        <w:tc>
          <w:tcPr>
            <w:tcW w:w="1418" w:type="dxa"/>
            <w:gridSpan w:val="2"/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vAlign w:val="center"/>
          </w:tcPr>
          <w:p w:rsidR="007B445C" w:rsidRPr="00853B55" w:rsidRDefault="007B445C" w:rsidP="00F05E29">
            <w:pPr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استفاده از پاورپوینت، فیلم های آموزشی، بحث گروهی</w:t>
            </w:r>
          </w:p>
        </w:tc>
        <w:tc>
          <w:tcPr>
            <w:tcW w:w="2118" w:type="dxa"/>
            <w:gridSpan w:val="3"/>
            <w:vAlign w:val="center"/>
          </w:tcPr>
          <w:p w:rsidR="007B445C" w:rsidRDefault="007B445C" w:rsidP="00975881">
            <w:pPr>
              <w:jc w:val="center"/>
            </w:pPr>
            <w:r w:rsidRPr="0099459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 ، ارزشیابی پایان ترم</w:t>
            </w:r>
          </w:p>
        </w:tc>
      </w:tr>
      <w:tr w:rsidR="007B445C" w:rsidRPr="002A2E7C" w:rsidTr="00DF0E49">
        <w:trPr>
          <w:gridAfter w:val="1"/>
          <w:wAfter w:w="140" w:type="dxa"/>
          <w:trHeight w:val="551"/>
          <w:jc w:val="center"/>
        </w:trPr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7B445C" w:rsidRPr="00F05E29" w:rsidRDefault="007B445C" w:rsidP="00853B5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تغذیه در دیابت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vAlign w:val="center"/>
          </w:tcPr>
          <w:p w:rsidR="007B445C" w:rsidRPr="00853B55" w:rsidRDefault="009B1037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نقش تغذیه و سبک زندگی سالم را در پیشگیری، و درمان دیابت نوع 1 و 2 و دیابت بارداری توضیح دهد.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با </w:t>
            </w:r>
            <w:r w:rsidR="007B445C"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مدیریت تغذیه بیماران دیابتی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آشنا باشد.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دانش و نگرش</w:t>
            </w:r>
          </w:p>
        </w:tc>
        <w:tc>
          <w:tcPr>
            <w:tcW w:w="2267" w:type="dxa"/>
            <w:gridSpan w:val="2"/>
            <w:tcBorders>
              <w:bottom w:val="single" w:sz="4" w:space="0" w:color="auto"/>
            </w:tcBorders>
            <w:vAlign w:val="center"/>
          </w:tcPr>
          <w:p w:rsidR="007B445C" w:rsidRPr="00853B55" w:rsidRDefault="007B445C" w:rsidP="00F05E2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53B55">
              <w:rPr>
                <w:rFonts w:cs="B Nazanin"/>
                <w:sz w:val="22"/>
                <w:szCs w:val="22"/>
                <w:rtl/>
                <w:lang w:bidi="fa-IR"/>
              </w:rPr>
              <w:t>استفاده از پاورپو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ینت،</w:t>
            </w:r>
            <w:r w:rsidRPr="00853B55">
              <w:rPr>
                <w:rFonts w:cs="B Nazanin"/>
                <w:sz w:val="22"/>
                <w:szCs w:val="22"/>
                <w:rtl/>
                <w:lang w:bidi="fa-IR"/>
              </w:rPr>
              <w:t xml:space="preserve"> بحث گروه</w:t>
            </w:r>
            <w:r w:rsidRPr="00853B55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center"/>
          </w:tcPr>
          <w:p w:rsidR="007B445C" w:rsidRDefault="007B445C" w:rsidP="00975881">
            <w:pPr>
              <w:jc w:val="center"/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 سمینار، بحث گروهی</w:t>
            </w:r>
            <w:r w:rsidRPr="00EC435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 ارزشیابی پایان ترم</w:t>
            </w:r>
          </w:p>
        </w:tc>
      </w:tr>
      <w:tr w:rsidR="00277FF9" w:rsidRPr="002A2E7C" w:rsidTr="00DF0E49">
        <w:trPr>
          <w:gridAfter w:val="1"/>
          <w:wAfter w:w="140" w:type="dxa"/>
          <w:trHeight w:val="551"/>
          <w:jc w:val="center"/>
        </w:trPr>
        <w:tc>
          <w:tcPr>
            <w:tcW w:w="656" w:type="dxa"/>
            <w:shd w:val="clear" w:color="auto" w:fill="C6D9F1" w:themeFill="text2" w:themeFillTint="33"/>
            <w:vAlign w:val="center"/>
          </w:tcPr>
          <w:p w:rsidR="00277FF9" w:rsidRDefault="00277FF9" w:rsidP="00853B5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559" w:type="dxa"/>
            <w:gridSpan w:val="2"/>
            <w:shd w:val="clear" w:color="auto" w:fill="C6D9F1" w:themeFill="text2" w:themeFillTint="33"/>
            <w:vAlign w:val="center"/>
          </w:tcPr>
          <w:p w:rsidR="00277FF9" w:rsidRDefault="00277FF9" w:rsidP="009B1037">
            <w:pPr>
              <w:jc w:val="center"/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آزمون، ارزشیابی پایان ترم</w:t>
            </w:r>
          </w:p>
        </w:tc>
        <w:tc>
          <w:tcPr>
            <w:tcW w:w="13174" w:type="dxa"/>
            <w:gridSpan w:val="12"/>
            <w:shd w:val="clear" w:color="auto" w:fill="C6D9F1" w:themeFill="text2" w:themeFillTint="33"/>
            <w:vAlign w:val="center"/>
          </w:tcPr>
          <w:p w:rsidR="00277FF9" w:rsidRPr="002A2E7C" w:rsidRDefault="009B1037" w:rsidP="009B1037">
            <w:pP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</w:t>
            </w:r>
            <w:r w:rsidR="00277FF9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منابع</w:t>
            </w:r>
            <w:r w:rsidR="0097588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آزاد و به صلاحدید استاد</w:t>
            </w:r>
          </w:p>
        </w:tc>
      </w:tr>
    </w:tbl>
    <w:p w:rsidR="00E11912" w:rsidRPr="002A2E7C" w:rsidRDefault="00842D48" w:rsidP="00842D48">
      <w:pPr>
        <w:rPr>
          <w:rFonts w:cs="B Nazanin"/>
          <w:b/>
          <w:bCs/>
          <w:sz w:val="20"/>
          <w:szCs w:val="20"/>
          <w:lang w:bidi="fa-IR"/>
        </w:rPr>
      </w:pP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lastRenderedPageBreak/>
        <w:t xml:space="preserve">                </w:t>
      </w:r>
    </w:p>
    <w:p w:rsidR="00995057" w:rsidRDefault="00995057" w:rsidP="00842D48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995057" w:rsidRPr="002A2E7C" w:rsidRDefault="00995057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E11912" w:rsidRPr="002A2E7C" w:rsidRDefault="00E11912" w:rsidP="00842D48">
      <w:pPr>
        <w:rPr>
          <w:rFonts w:cs="B Nazanin"/>
          <w:b/>
          <w:bCs/>
          <w:sz w:val="20"/>
          <w:szCs w:val="20"/>
          <w:lang w:bidi="fa-IR"/>
        </w:rPr>
      </w:pPr>
    </w:p>
    <w:p w:rsidR="006D398B" w:rsidRPr="002A2E7C" w:rsidRDefault="00842D48" w:rsidP="00842D48">
      <w:pPr>
        <w:rPr>
          <w:rFonts w:cs="B Nazanin"/>
          <w:b/>
          <w:bCs/>
          <w:sz w:val="20"/>
          <w:szCs w:val="20"/>
          <w:rtl/>
          <w:lang w:bidi="fa-IR"/>
        </w:rPr>
      </w:pPr>
      <w:r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</w:t>
      </w:r>
      <w:r w:rsidR="00B07E4A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2307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 w:rsidR="000D38CF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</w:t>
      </w:r>
      <w:r w:rsidR="00AC2307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9D267C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6D398B" w:rsidRPr="002A2E7C">
        <w:rPr>
          <w:rFonts w:cs="B Nazanin" w:hint="cs"/>
          <w:b/>
          <w:bCs/>
          <w:sz w:val="20"/>
          <w:szCs w:val="20"/>
          <w:rtl/>
          <w:lang w:bidi="fa-IR"/>
        </w:rPr>
        <w:t xml:space="preserve"> صفحه : </w:t>
      </w:r>
    </w:p>
    <w:p w:rsidR="003E2CA6" w:rsidRPr="002A2E7C" w:rsidRDefault="003E2CA6">
      <w:pPr>
        <w:rPr>
          <w:rFonts w:cs="B Nazanin"/>
          <w:b/>
          <w:bCs/>
          <w:sz w:val="22"/>
          <w:szCs w:val="22"/>
          <w:rtl/>
          <w:lang w:bidi="fa-IR"/>
        </w:rPr>
      </w:pPr>
    </w:p>
    <w:sectPr w:rsidR="003E2CA6" w:rsidRPr="002A2E7C" w:rsidSect="00995057">
      <w:headerReference w:type="default" r:id="rId7"/>
      <w:footerReference w:type="even" r:id="rId8"/>
      <w:footerReference w:type="default" r:id="rId9"/>
      <w:pgSz w:w="16838" w:h="11906" w:orient="landscape" w:code="9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3B3" w:rsidRDefault="00C923B3">
      <w:r>
        <w:separator/>
      </w:r>
    </w:p>
  </w:endnote>
  <w:endnote w:type="continuationSeparator" w:id="0">
    <w:p w:rsidR="00C923B3" w:rsidRDefault="00C9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09" w:rsidRDefault="00996609" w:rsidP="002C476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96609" w:rsidRDefault="00996609" w:rsidP="000110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09" w:rsidRDefault="00996609" w:rsidP="000110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3B3" w:rsidRDefault="00C923B3">
      <w:r>
        <w:separator/>
      </w:r>
    </w:p>
  </w:footnote>
  <w:footnote w:type="continuationSeparator" w:id="0">
    <w:p w:rsidR="00C923B3" w:rsidRDefault="00C92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6112587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2A2E7C" w:rsidRDefault="002A2E7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037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2A2E7C" w:rsidRDefault="002A2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D14E6"/>
    <w:multiLevelType w:val="hybridMultilevel"/>
    <w:tmpl w:val="CE3C5BE2"/>
    <w:lvl w:ilvl="0" w:tplc="6D40A4B8">
      <w:numFmt w:val="arabicAlpha"/>
      <w:lvlText w:val="%1-"/>
      <w:lvlJc w:val="left"/>
      <w:pPr>
        <w:tabs>
          <w:tab w:val="num" w:pos="1530"/>
        </w:tabs>
        <w:ind w:left="1530" w:hanging="1170"/>
      </w:pPr>
      <w:rPr>
        <w:rFonts w:cs="B Lotus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0B3A37"/>
    <w:multiLevelType w:val="hybridMultilevel"/>
    <w:tmpl w:val="A7A29CF8"/>
    <w:lvl w:ilvl="0" w:tplc="18DE3C1E">
      <w:numFmt w:val="arabicAlpha"/>
      <w:lvlText w:val="%1-"/>
      <w:lvlJc w:val="left"/>
      <w:pPr>
        <w:tabs>
          <w:tab w:val="num" w:pos="1530"/>
        </w:tabs>
        <w:ind w:left="1530" w:hanging="1170"/>
      </w:pPr>
      <w:rPr>
        <w:rFonts w:cs="B Lotus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8B"/>
    <w:rsid w:val="00001680"/>
    <w:rsid w:val="000110A1"/>
    <w:rsid w:val="00020805"/>
    <w:rsid w:val="000D1C4A"/>
    <w:rsid w:val="000D38CF"/>
    <w:rsid w:val="000E7EB9"/>
    <w:rsid w:val="0010694F"/>
    <w:rsid w:val="00114D61"/>
    <w:rsid w:val="00116E89"/>
    <w:rsid w:val="00125075"/>
    <w:rsid w:val="00162685"/>
    <w:rsid w:val="001B1F4A"/>
    <w:rsid w:val="001F2F5E"/>
    <w:rsid w:val="00225EB5"/>
    <w:rsid w:val="00253BC3"/>
    <w:rsid w:val="0027495F"/>
    <w:rsid w:val="00277FF9"/>
    <w:rsid w:val="002A2E7C"/>
    <w:rsid w:val="002C4442"/>
    <w:rsid w:val="002C4769"/>
    <w:rsid w:val="0030149E"/>
    <w:rsid w:val="00304EDC"/>
    <w:rsid w:val="003313FC"/>
    <w:rsid w:val="0035596E"/>
    <w:rsid w:val="003B11F8"/>
    <w:rsid w:val="003C6E1C"/>
    <w:rsid w:val="003D52C8"/>
    <w:rsid w:val="003E2CA6"/>
    <w:rsid w:val="003F45C5"/>
    <w:rsid w:val="004007CA"/>
    <w:rsid w:val="00467BC1"/>
    <w:rsid w:val="004767FF"/>
    <w:rsid w:val="004A5BF9"/>
    <w:rsid w:val="004C0CE7"/>
    <w:rsid w:val="004D3C45"/>
    <w:rsid w:val="00540D7A"/>
    <w:rsid w:val="005533D6"/>
    <w:rsid w:val="00555D12"/>
    <w:rsid w:val="00564CA4"/>
    <w:rsid w:val="00572007"/>
    <w:rsid w:val="005748E2"/>
    <w:rsid w:val="00585A67"/>
    <w:rsid w:val="005B7915"/>
    <w:rsid w:val="005D19A6"/>
    <w:rsid w:val="00636977"/>
    <w:rsid w:val="006A08BE"/>
    <w:rsid w:val="006A1961"/>
    <w:rsid w:val="006B2FCB"/>
    <w:rsid w:val="006D398B"/>
    <w:rsid w:val="006E5C8F"/>
    <w:rsid w:val="0071398E"/>
    <w:rsid w:val="0072733E"/>
    <w:rsid w:val="007B445C"/>
    <w:rsid w:val="007C3F4E"/>
    <w:rsid w:val="007E3BD6"/>
    <w:rsid w:val="00801C75"/>
    <w:rsid w:val="00804CF2"/>
    <w:rsid w:val="00824BE3"/>
    <w:rsid w:val="0082654F"/>
    <w:rsid w:val="00842D48"/>
    <w:rsid w:val="00853B55"/>
    <w:rsid w:val="008637D0"/>
    <w:rsid w:val="008652FA"/>
    <w:rsid w:val="00877AB6"/>
    <w:rsid w:val="00886D23"/>
    <w:rsid w:val="00953F90"/>
    <w:rsid w:val="00975881"/>
    <w:rsid w:val="00995057"/>
    <w:rsid w:val="00996609"/>
    <w:rsid w:val="009B03AD"/>
    <w:rsid w:val="009B1037"/>
    <w:rsid w:val="009B732D"/>
    <w:rsid w:val="009D267C"/>
    <w:rsid w:val="009F238C"/>
    <w:rsid w:val="00A250F8"/>
    <w:rsid w:val="00A27B59"/>
    <w:rsid w:val="00A6146F"/>
    <w:rsid w:val="00A64558"/>
    <w:rsid w:val="00A7755F"/>
    <w:rsid w:val="00AB4EC2"/>
    <w:rsid w:val="00AB563A"/>
    <w:rsid w:val="00AC2307"/>
    <w:rsid w:val="00AE40BC"/>
    <w:rsid w:val="00AE5D84"/>
    <w:rsid w:val="00B07E4A"/>
    <w:rsid w:val="00B45884"/>
    <w:rsid w:val="00BC2A06"/>
    <w:rsid w:val="00BD3CDE"/>
    <w:rsid w:val="00BF1011"/>
    <w:rsid w:val="00C010B1"/>
    <w:rsid w:val="00C21F08"/>
    <w:rsid w:val="00C34BE9"/>
    <w:rsid w:val="00C46F58"/>
    <w:rsid w:val="00C71E9F"/>
    <w:rsid w:val="00C76D19"/>
    <w:rsid w:val="00C805BB"/>
    <w:rsid w:val="00C923B3"/>
    <w:rsid w:val="00C92F05"/>
    <w:rsid w:val="00CA19B6"/>
    <w:rsid w:val="00CD553E"/>
    <w:rsid w:val="00D36FD8"/>
    <w:rsid w:val="00DC4430"/>
    <w:rsid w:val="00DF0E49"/>
    <w:rsid w:val="00DF277F"/>
    <w:rsid w:val="00DF7166"/>
    <w:rsid w:val="00E11912"/>
    <w:rsid w:val="00E14877"/>
    <w:rsid w:val="00E51007"/>
    <w:rsid w:val="00E864B0"/>
    <w:rsid w:val="00E90C8B"/>
    <w:rsid w:val="00EB06DB"/>
    <w:rsid w:val="00EB097A"/>
    <w:rsid w:val="00EB24F8"/>
    <w:rsid w:val="00EE2819"/>
    <w:rsid w:val="00EF3C4F"/>
    <w:rsid w:val="00F05E29"/>
    <w:rsid w:val="00F32833"/>
    <w:rsid w:val="00F63FD6"/>
    <w:rsid w:val="00F736CA"/>
    <w:rsid w:val="00FA246B"/>
    <w:rsid w:val="00FF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4E4619EF"/>
  <w15:docId w15:val="{0E404DB0-8D25-4A97-A24D-599C043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398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110A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110A1"/>
  </w:style>
  <w:style w:type="paragraph" w:styleId="BalloonText">
    <w:name w:val="Balloon Text"/>
    <w:basedOn w:val="Normal"/>
    <w:semiHidden/>
    <w:rsid w:val="003313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42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E7C"/>
    <w:rPr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EDO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subject/>
  <dc:creator>Hamed</dc:creator>
  <cp:keywords/>
  <dc:description/>
  <cp:lastModifiedBy>الهه قدس</cp:lastModifiedBy>
  <cp:revision>11</cp:revision>
  <cp:lastPrinted>2007-10-06T08:58:00Z</cp:lastPrinted>
  <dcterms:created xsi:type="dcterms:W3CDTF">2020-01-19T10:08:00Z</dcterms:created>
  <dcterms:modified xsi:type="dcterms:W3CDTF">2020-01-19T10:53:00Z</dcterms:modified>
</cp:coreProperties>
</file>